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FDD8A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g">
            <w:drawing>
              <wp:inline distT="0" distB="0" distL="0" distR="0" wp14:anchorId="7581A8A0" wp14:editId="0A2F0434">
                <wp:extent cx="5244805" cy="5244805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0045745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244804" cy="5244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2.98pt;height:412.98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</w:p>
    <w:p w14:paraId="0C72DC4A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36"/>
          <w:szCs w:val="36"/>
        </w:rPr>
        <w:t>,</w:t>
      </w:r>
      <w:proofErr w:type="gramEnd"/>
      <w:r>
        <w:rPr>
          <w:rFonts w:ascii="Times New Roman" w:hAnsi="Times New Roman" w:cs="Times New Roman"/>
          <w:i/>
          <w:iCs/>
          <w:sz w:val="36"/>
          <w:szCs w:val="36"/>
        </w:rPr>
        <w:t>CESTA ZA POZNÁNÍM“</w:t>
      </w:r>
    </w:p>
    <w:p w14:paraId="2D79BE9A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Projekt environmentální výchovy na speciální základní škole</w:t>
      </w:r>
    </w:p>
    <w:p w14:paraId="3291EADE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v Heřmanově Městci </w:t>
      </w:r>
    </w:p>
    <w:p w14:paraId="22EC2715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ve školním roce 2025/2026</w:t>
      </w:r>
    </w:p>
    <w:p w14:paraId="58A421B3" w14:textId="77777777" w:rsidR="000F55C4" w:rsidRDefault="000F55C4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hAnsi="Times New Roman" w:cs="Times New Roman"/>
          <w:sz w:val="36"/>
          <w:szCs w:val="36"/>
        </w:rPr>
      </w:pPr>
    </w:p>
    <w:p w14:paraId="2BADBE66" w14:textId="77777777" w:rsidR="000F55C4" w:rsidRDefault="000F55C4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hAnsi="Times New Roman" w:cs="Times New Roman"/>
          <w:sz w:val="36"/>
          <w:szCs w:val="36"/>
        </w:rPr>
      </w:pPr>
    </w:p>
    <w:p w14:paraId="436E17E3" w14:textId="77777777" w:rsidR="000F55C4" w:rsidRDefault="000F55C4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hAnsi="Times New Roman" w:cs="Times New Roman"/>
          <w:sz w:val="36"/>
          <w:szCs w:val="36"/>
        </w:rPr>
      </w:pPr>
    </w:p>
    <w:p w14:paraId="71972838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PROJEKT ENVIRONMENTÁLNÍ VÝCHOVY (EVVO)</w:t>
      </w:r>
    </w:p>
    <w:p w14:paraId="4EEED47E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Charakteristika projektu</w:t>
      </w:r>
    </w:p>
    <w:p w14:paraId="3B5AD232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Environmentální výchova (EVVO) je nedílnou součástí vzdělávacího procesu na Speciální základní škole Heřmanův Městec. Projekt vychází ze vzdělávacích potřeb žáků se speciálními vzdělávacími potřebami a je zaměřen především na praktické osvojování vztahu k přírodě, odpovědné chování k životnímu prostředí a rozvoj environmentální gramotnosti přiměřené individuálním možnostem žáků.</w:t>
      </w:r>
    </w:p>
    <w:p w14:paraId="263E9BA3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Environmentální výchova probíhá během celého školního roku a prolíná výukou různých předmětů. Důraz je kladen především na praktické činnosti, prožitkové učení a přímý kontakt s přírodou.</w:t>
      </w:r>
    </w:p>
    <w:p w14:paraId="4AE57D07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Vymezení pojmů</w:t>
      </w:r>
    </w:p>
    <w:p w14:paraId="60FA53F3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</w:rPr>
        <w:t>Environmentalistika</w:t>
      </w:r>
      <w:r>
        <w:rPr>
          <w:color w:val="000000"/>
        </w:rPr>
        <w:t xml:space="preserve"> – vědní obor zabývající se ochranou životního prostředí a vlivem lidské činnosti na přírodu.</w:t>
      </w:r>
    </w:p>
    <w:p w14:paraId="7E738C62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</w:rPr>
        <w:t>Ekologie</w:t>
      </w:r>
      <w:r>
        <w:rPr>
          <w:color w:val="000000"/>
        </w:rPr>
        <w:t xml:space="preserve"> – věda o vztazích mezi organismy a jejich životním prostředím.</w:t>
      </w:r>
    </w:p>
    <w:p w14:paraId="31DD7627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</w:rPr>
        <w:t>Environmentální výchova</w:t>
      </w:r>
      <w:r>
        <w:rPr>
          <w:color w:val="000000"/>
        </w:rPr>
        <w:t xml:space="preserve"> – vede žáky k pochopení vztahů v přírodě a k odpovědnému chování vůči životnímu prostředí.</w:t>
      </w:r>
    </w:p>
    <w:p w14:paraId="180A7509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Hlavní cíle projektu</w:t>
      </w:r>
    </w:p>
    <w:p w14:paraId="64389CF4" w14:textId="77777777" w:rsidR="000F55C4" w:rsidRDefault="00000000">
      <w:pPr>
        <w:pStyle w:val="Odstavecseseznamem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rozvíjet pozitivní vztah žáků k přírodě a životnímu prostředí</w:t>
      </w:r>
    </w:p>
    <w:p w14:paraId="6AEA2FCE" w14:textId="77777777" w:rsidR="000F55C4" w:rsidRDefault="00000000">
      <w:pPr>
        <w:pStyle w:val="Odstavecseseznamem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podporovat ekologické a odpovědné chování v běžném životě</w:t>
      </w:r>
    </w:p>
    <w:p w14:paraId="3538D2A5" w14:textId="77777777" w:rsidR="000F55C4" w:rsidRDefault="00000000">
      <w:pPr>
        <w:pStyle w:val="Odstavecseseznamem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rozvíjet samostatnost, spolupráci a pracovní návyky</w:t>
      </w:r>
    </w:p>
    <w:p w14:paraId="5FF5D17E" w14:textId="77777777" w:rsidR="000F55C4" w:rsidRDefault="00000000">
      <w:pPr>
        <w:pStyle w:val="Odstavecseseznamem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posilovat smyslové vnímání přírody a přímý kontakt s ní</w:t>
      </w:r>
    </w:p>
    <w:p w14:paraId="7472A889" w14:textId="77777777" w:rsidR="000F55C4" w:rsidRDefault="00000000">
      <w:pPr>
        <w:pStyle w:val="Odstavecseseznamem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podporovat zdravý životní styl a pobyt v přírodě</w:t>
      </w:r>
    </w:p>
    <w:p w14:paraId="6DB880D5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Dílčí cíle</w:t>
      </w:r>
    </w:p>
    <w:p w14:paraId="5A336F54" w14:textId="77777777" w:rsidR="000F55C4" w:rsidRDefault="00000000">
      <w:pPr>
        <w:pStyle w:val="Odstavecseseznamem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třídění odpadu a správné nakládání s odpady</w:t>
      </w:r>
    </w:p>
    <w:p w14:paraId="0242BE6A" w14:textId="77777777" w:rsidR="000F55C4" w:rsidRDefault="00000000">
      <w:pPr>
        <w:pStyle w:val="Odstavecseseznamem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šetření vodou, elektrickou energií a teplem</w:t>
      </w:r>
    </w:p>
    <w:p w14:paraId="558F9444" w14:textId="77777777" w:rsidR="000F55C4" w:rsidRDefault="00000000">
      <w:pPr>
        <w:pStyle w:val="Odstavecseseznamem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péče o školní zahradu a bylinkové truhlíky</w:t>
      </w:r>
    </w:p>
    <w:p w14:paraId="0037D18C" w14:textId="77777777" w:rsidR="000F55C4" w:rsidRDefault="00000000">
      <w:pPr>
        <w:pStyle w:val="Odstavecseseznamem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poznávání místního přírodního prostředí (Bažantnice, zámecký park, okolí školy)</w:t>
      </w:r>
    </w:p>
    <w:p w14:paraId="786E8DFF" w14:textId="77777777" w:rsidR="000F55C4" w:rsidRDefault="00000000">
      <w:pPr>
        <w:pStyle w:val="Odstavecseseznamem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zapojování do ekologických aktivit a projektů</w:t>
      </w:r>
    </w:p>
    <w:p w14:paraId="444A5AF0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Formy a metody práce</w:t>
      </w:r>
    </w:p>
    <w:p w14:paraId="738F6F3E" w14:textId="77777777" w:rsidR="000F55C4" w:rsidRDefault="00000000">
      <w:pPr>
        <w:pStyle w:val="Odstavecseseznamem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praktické činnosti (sázení rostlin, péče o školní zahradu, úklid okolí školy)</w:t>
      </w:r>
    </w:p>
    <w:p w14:paraId="60AB975B" w14:textId="77777777" w:rsidR="000F55C4" w:rsidRDefault="00000000">
      <w:pPr>
        <w:pStyle w:val="Odstavecseseznamem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vycházky a exkurze do přírody</w:t>
      </w:r>
    </w:p>
    <w:p w14:paraId="31DA6563" w14:textId="77777777" w:rsidR="000F55C4" w:rsidRDefault="00000000">
      <w:pPr>
        <w:pStyle w:val="Odstavecseseznamem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projektové vyučování</w:t>
      </w:r>
    </w:p>
    <w:p w14:paraId="22704CF3" w14:textId="77777777" w:rsidR="000F55C4" w:rsidRDefault="00000000">
      <w:pPr>
        <w:pStyle w:val="Odstavecseseznamem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výtvarné a pracovní činnosti s přírodními materiály</w:t>
      </w:r>
    </w:p>
    <w:p w14:paraId="4944D2C7" w14:textId="77777777" w:rsidR="000F55C4" w:rsidRDefault="00000000">
      <w:pPr>
        <w:pStyle w:val="Odstavecseseznamem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jednoduché pokusy a experimenty</w:t>
      </w:r>
    </w:p>
    <w:p w14:paraId="70570796" w14:textId="77777777" w:rsidR="000F55C4" w:rsidRDefault="00000000">
      <w:pPr>
        <w:pStyle w:val="Odstavecseseznamem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dlouhodobé pozorování přírody</w:t>
      </w:r>
    </w:p>
    <w:p w14:paraId="55CB09E4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Aktivity školy</w:t>
      </w:r>
    </w:p>
    <w:p w14:paraId="6947482B" w14:textId="77777777" w:rsidR="000F55C4" w:rsidRDefault="00000000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Ekologický provoz školy</w:t>
      </w:r>
    </w:p>
    <w:p w14:paraId="6EA87960" w14:textId="77777777" w:rsidR="000F55C4" w:rsidRDefault="00000000">
      <w:pPr>
        <w:pStyle w:val="Odstavecseseznamem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třídění odpadu ve třídách</w:t>
      </w:r>
    </w:p>
    <w:p w14:paraId="50455D52" w14:textId="77777777" w:rsidR="000F55C4" w:rsidRDefault="00000000">
      <w:pPr>
        <w:pStyle w:val="Odstavecseseznamem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sběr druhotných surovin</w:t>
      </w:r>
    </w:p>
    <w:p w14:paraId="1019FFF6" w14:textId="77777777" w:rsidR="000F55C4" w:rsidRDefault="00000000">
      <w:pPr>
        <w:pStyle w:val="Odstavecseseznamem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šetrné hospodaření s vodou a energiemi</w:t>
      </w:r>
    </w:p>
    <w:p w14:paraId="507D4CCB" w14:textId="77777777" w:rsidR="000F55C4" w:rsidRDefault="00000000">
      <w:pPr>
        <w:pStyle w:val="Odstavecseseznamem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úklid okolí školy a veřejných prostranství</w:t>
      </w:r>
    </w:p>
    <w:p w14:paraId="71F7EC13" w14:textId="77777777" w:rsidR="000F55C4" w:rsidRDefault="00000000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Začlenění do výuky</w:t>
      </w:r>
    </w:p>
    <w:p w14:paraId="4F28770F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Environmentální výchova je začleněna především do těchto předmětů:</w:t>
      </w:r>
    </w:p>
    <w:p w14:paraId="5E6C527D" w14:textId="77777777" w:rsidR="000F55C4" w:rsidRDefault="00000000">
      <w:pPr>
        <w:pStyle w:val="Odstavecseseznamem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prvouka</w:t>
      </w:r>
    </w:p>
    <w:p w14:paraId="7CA56FA8" w14:textId="77777777" w:rsidR="000F55C4" w:rsidRDefault="00000000">
      <w:pPr>
        <w:pStyle w:val="Odstavecseseznamem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přírodověda</w:t>
      </w:r>
    </w:p>
    <w:p w14:paraId="71B96F99" w14:textId="77777777" w:rsidR="000F55C4" w:rsidRDefault="00000000">
      <w:pPr>
        <w:pStyle w:val="Odstavecseseznamem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přírodopis</w:t>
      </w:r>
    </w:p>
    <w:p w14:paraId="71FB2C40" w14:textId="77777777" w:rsidR="000F55C4" w:rsidRDefault="00000000">
      <w:pPr>
        <w:pStyle w:val="Odstavecseseznamem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vlastivěda</w:t>
      </w:r>
    </w:p>
    <w:p w14:paraId="4BDD9434" w14:textId="77777777" w:rsidR="000F55C4" w:rsidRDefault="00000000">
      <w:pPr>
        <w:pStyle w:val="Odstavecseseznamem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pracovní výchova</w:t>
      </w:r>
    </w:p>
    <w:p w14:paraId="0E8B5999" w14:textId="77777777" w:rsidR="000F55C4" w:rsidRDefault="00000000">
      <w:pPr>
        <w:pStyle w:val="Odstavecseseznamem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výtvarná výchova</w:t>
      </w:r>
    </w:p>
    <w:p w14:paraId="12F8F9BB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rFonts w:ascii="Times New Roman" w:hAnsi="Times New Roman" w:cs="Times New Roman"/>
          <w:color w:val="000000"/>
        </w:rPr>
        <w:t>Témata pro školní rok</w:t>
      </w:r>
    </w:p>
    <w:p w14:paraId="749148C8" w14:textId="77777777" w:rsidR="000F55C4" w:rsidRDefault="00000000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pololetí – Lesní pedagogika</w:t>
      </w:r>
    </w:p>
    <w:p w14:paraId="04A2164C" w14:textId="77777777" w:rsidR="000F55C4" w:rsidRDefault="00000000">
      <w:pPr>
        <w:pStyle w:val="Odstavecseseznamem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poznávání lesního prostředí (Bažantnice, zámecký park)</w:t>
      </w:r>
    </w:p>
    <w:p w14:paraId="593E1BFA" w14:textId="77777777" w:rsidR="000F55C4" w:rsidRDefault="00000000">
      <w:pPr>
        <w:pStyle w:val="Odstavecseseznamem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pozorování změn přírody na podzim a v zimě</w:t>
      </w:r>
    </w:p>
    <w:p w14:paraId="3EC432C4" w14:textId="77777777" w:rsidR="000F55C4" w:rsidRDefault="00000000">
      <w:pPr>
        <w:pStyle w:val="Odstavecseseznamem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společný úklid okolí školy</w:t>
      </w:r>
    </w:p>
    <w:p w14:paraId="07DC6718" w14:textId="77777777" w:rsidR="000F55C4" w:rsidRDefault="00000000">
      <w:pPr>
        <w:pStyle w:val="Odstavecseseznamem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tvoření z přírodnin</w:t>
      </w:r>
    </w:p>
    <w:p w14:paraId="2D6BA7B0" w14:textId="77777777" w:rsidR="000F55C4" w:rsidRDefault="00000000">
      <w:pPr>
        <w:pStyle w:val="Odstavecseseznamem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pohyb v přírodě v různých ročních obdobích</w:t>
      </w:r>
    </w:p>
    <w:p w14:paraId="160CC59C" w14:textId="77777777" w:rsidR="000F55C4" w:rsidRDefault="00000000">
      <w:pPr>
        <w:pStyle w:val="Nadpis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rFonts w:ascii="Times New Roman" w:eastAsia="Times New Roman" w:hAnsi="Times New Roman" w:cs="Times New Roman"/>
          <w:b/>
          <w:color w:val="000000"/>
        </w:rPr>
        <w:t>Projektové dny – I. pololetí</w:t>
      </w:r>
    </w:p>
    <w:p w14:paraId="0305ADC5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</w:rPr>
        <w:t>29. 9. 2025 – Svatý Václav a Den české státnosti</w:t>
      </w:r>
    </w:p>
    <w:p w14:paraId="0BE8059C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Žáci se seznamují s osobností svatého Václava a významem Dne české státnosti. Přiměřenou formou poznávají historické tradice a způsob života ve středověku. Seznamují se také s proměnami krajiny a hospodařením v minulosti.</w:t>
      </w:r>
    </w:p>
    <w:p w14:paraId="5F2BD723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</w:rPr>
        <w:t>24. 10. 2025 – Halloween, Dušičky a podzim</w:t>
      </w:r>
    </w:p>
    <w:p w14:paraId="2FE943A8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Žáci se seznamují s tradicemi Halloweenu a českých Dušiček. Současně poznávají změny v přírodě během podzimního období a seznamují se s typickými podzimními plodinami.</w:t>
      </w:r>
    </w:p>
    <w:p w14:paraId="22D54871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</w:rPr>
        <w:t>14. 11. 2025 – Svatý Martin</w:t>
      </w:r>
    </w:p>
    <w:p w14:paraId="6B48EAAB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Žáci se seznamují s tradicemi spojenými se svátkem svatého Martina a s příchodem zimy. Poznávají způsoby, jak se zvířata připravují na zimní období.</w:t>
      </w:r>
    </w:p>
    <w:p w14:paraId="675F973B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</w:rPr>
        <w:t>4. 12. 2025 – Advent a Vánoce</w:t>
      </w:r>
    </w:p>
    <w:p w14:paraId="5939AF0A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Žáci poznávají tradiční vánoční zvyky a symboliku adventního období. Vyrábějí dekorace z přírodních materiálů a podílejí se na výzdobě školy.</w:t>
      </w:r>
    </w:p>
    <w:p w14:paraId="14FCEF19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V zimním období se žáci také seznamují s ptactvem, které přezimuje v naší krajině. Učí se jednotlivé druhy poznávat a seznamují se se způsoby, jak jim pomoci přečkat zimní období (péče o krmítka, přikrmování).</w:t>
      </w:r>
    </w:p>
    <w:p w14:paraId="466D4B1A" w14:textId="77777777" w:rsidR="000F55C4" w:rsidRDefault="00000000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 pololetí – Cesta za poznáním</w:t>
      </w:r>
    </w:p>
    <w:p w14:paraId="69E7070C" w14:textId="77777777" w:rsidR="000F55C4" w:rsidRDefault="00000000">
      <w:pPr>
        <w:pStyle w:val="Odstavecseseznamem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sběr a třídění přírodního a odpadového materiálu</w:t>
      </w:r>
    </w:p>
    <w:p w14:paraId="5F06590F" w14:textId="77777777" w:rsidR="000F55C4" w:rsidRDefault="00000000">
      <w:pPr>
        <w:pStyle w:val="Odstavecseseznamem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lastRenderedPageBreak/>
        <w:t>další využití recyklovatelných materiálů při tvořivých činnostech</w:t>
      </w:r>
    </w:p>
    <w:p w14:paraId="11937E67" w14:textId="77777777" w:rsidR="000F55C4" w:rsidRDefault="00000000">
      <w:pPr>
        <w:pStyle w:val="Odstavecseseznamem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spolupráce se zákonnými zástupci při sběru papíru</w:t>
      </w:r>
    </w:p>
    <w:p w14:paraId="6264E2BF" w14:textId="77777777" w:rsidR="000F55C4" w:rsidRDefault="00000000">
      <w:pPr>
        <w:pStyle w:val="Odstavecseseznamem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výsadba bylinkových truhlíků a péče o rostliny</w:t>
      </w:r>
    </w:p>
    <w:p w14:paraId="535BB578" w14:textId="77777777" w:rsidR="000F55C4" w:rsidRDefault="00000000">
      <w:pPr>
        <w:pStyle w:val="Odstavecseseznamem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 xml:space="preserve">zapojení do akce </w:t>
      </w:r>
      <w:r>
        <w:rPr>
          <w:b/>
          <w:color w:val="000000"/>
        </w:rPr>
        <w:t>Den Země</w:t>
      </w:r>
      <w:r>
        <w:rPr>
          <w:color w:val="000000"/>
        </w:rPr>
        <w:t xml:space="preserve"> a </w:t>
      </w:r>
      <w:r>
        <w:rPr>
          <w:b/>
          <w:color w:val="000000"/>
        </w:rPr>
        <w:t>Ukliďme Česko</w:t>
      </w:r>
    </w:p>
    <w:p w14:paraId="004D8EA5" w14:textId="77777777" w:rsidR="000F55C4" w:rsidRDefault="00000000">
      <w:pPr>
        <w:pStyle w:val="Odstavecseseznamem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celodenní výlet do přírody</w:t>
      </w:r>
    </w:p>
    <w:p w14:paraId="3A65FF72" w14:textId="77777777" w:rsidR="000F55C4" w:rsidRDefault="00000000">
      <w:pPr>
        <w:pStyle w:val="Odstavecseseznamem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poznávací vycházky (zámecký park, Bažantnice)</w:t>
      </w:r>
    </w:p>
    <w:p w14:paraId="76059865" w14:textId="77777777" w:rsidR="000F55C4" w:rsidRDefault="000F55C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4FB45D11" w14:textId="77777777" w:rsidR="000F55C4" w:rsidRDefault="00000000">
      <w:pPr>
        <w:pStyle w:val="Nadpis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rFonts w:ascii="Times New Roman" w:eastAsia="Times New Roman" w:hAnsi="Times New Roman" w:cs="Times New Roman"/>
          <w:b/>
          <w:color w:val="000000"/>
        </w:rPr>
        <w:t xml:space="preserve">Návštěva Ekocentra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Pasíčka</w:t>
      </w:r>
      <w:proofErr w:type="spellEnd"/>
    </w:p>
    <w:p w14:paraId="5563311D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 xml:space="preserve">Součástí projektu je také návštěva </w:t>
      </w:r>
      <w:r>
        <w:rPr>
          <w:b/>
          <w:color w:val="000000"/>
        </w:rPr>
        <w:t xml:space="preserve">Ekocentra </w:t>
      </w:r>
      <w:proofErr w:type="spellStart"/>
      <w:r>
        <w:rPr>
          <w:b/>
          <w:color w:val="000000"/>
        </w:rPr>
        <w:t>Pasíčka</w:t>
      </w:r>
      <w:proofErr w:type="spellEnd"/>
      <w:r>
        <w:rPr>
          <w:color w:val="000000"/>
        </w:rPr>
        <w:t>, které je záchrannou stanicí pro volně žijící živočichy. Žáci se seznamují s ochranou ohrožených druhů zvířat, významem péče o zraněná zvířata a s ochranou přírody v praxi.</w:t>
      </w:r>
    </w:p>
    <w:p w14:paraId="595FFA81" w14:textId="77777777" w:rsidR="000F55C4" w:rsidRDefault="00000000">
      <w:pPr>
        <w:pStyle w:val="Nadpis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rFonts w:ascii="Times New Roman" w:eastAsia="Times New Roman" w:hAnsi="Times New Roman" w:cs="Times New Roman"/>
          <w:b/>
          <w:color w:val="000000"/>
        </w:rPr>
        <w:t>Přírodovědný pochod</w:t>
      </w:r>
    </w:p>
    <w:p w14:paraId="5219FFF4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Žáci se účastní přírodovědného pochodu zaměřeného na poznávání rostlin, živočichů a orientaci v přírodě.</w:t>
      </w:r>
    </w:p>
    <w:p w14:paraId="4A7D0C5B" w14:textId="77777777" w:rsidR="000F55C4" w:rsidRDefault="00000000">
      <w:pPr>
        <w:pStyle w:val="Nadpis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rFonts w:ascii="Times New Roman" w:eastAsia="Times New Roman" w:hAnsi="Times New Roman" w:cs="Times New Roman"/>
          <w:b/>
          <w:color w:val="000000"/>
        </w:rPr>
        <w:t>13. 3. 2026 – Projektový den Jaro a Velikonoce</w:t>
      </w:r>
    </w:p>
    <w:p w14:paraId="3A4FDB4C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Projektový den byl zaměřen na jarní přírodu a význam včely medonosné pro opylování rostlin. Žáci se seznámili se změnami v přírodě na jaře a prostřednictvím pěstitelských a výtvarných činností (setí obilí, tvorba včely) rozvíjeli svůj vztah k přírodě a environmentální povědomí.</w:t>
      </w:r>
    </w:p>
    <w:p w14:paraId="249CBD17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Zapojení žáků</w:t>
      </w:r>
    </w:p>
    <w:p w14:paraId="2C0EE3F6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Do projektu jsou zapojeni všichni žáci školy přiměřeně svým schopnostem a individuálním možnostem. Důraz je kladen na aktivní účast, prožitkové učení a praktické činnosti.</w:t>
      </w:r>
    </w:p>
    <w:p w14:paraId="524C2E94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Spolupráce</w:t>
      </w:r>
    </w:p>
    <w:p w14:paraId="4FA3D847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Škola spolupracuje se zákonnými zástupci žáků, městem Heřmanův Městec a místními organizacemi. Spolupráce podporuje zapojení žáků do environmentálních aktivit a života místní komunity.</w:t>
      </w:r>
    </w:p>
    <w:p w14:paraId="5BAD06F0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Hodnocení projektu</w:t>
      </w:r>
    </w:p>
    <w:p w14:paraId="17F01BA7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color w:val="000000"/>
        </w:rPr>
        <w:t>Projekt je vyhodnocován průběžně během školního roku a celkově na jeho konci. Hodnocení probíhá zejména prostřednictvím pozorování zapojení žáků do aktivit, hodnocení praktických dovedností a prezentace výstupů projektových činností.</w:t>
      </w:r>
    </w:p>
    <w:p w14:paraId="71618FCF" w14:textId="77777777" w:rsidR="000F55C4" w:rsidRDefault="00000000">
      <w:pPr>
        <w:pStyle w:val="Nadpis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Závěr</w:t>
      </w:r>
    </w:p>
    <w:p w14:paraId="46D6F69A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</w:rPr>
      </w:pPr>
      <w:r>
        <w:rPr>
          <w:color w:val="000000"/>
        </w:rPr>
        <w:t>Environmentální výchova podporuje rozvoj osobnosti žáků, jejich samostatnost, odpovědnost a pozitivní vztah k přírodě. Projekt je zaměřen především na praktické činnosti a vytváření dlouhodobých návyků šetrného chování k životnímu prostředí.</w:t>
      </w:r>
    </w:p>
    <w:p w14:paraId="3FBF5C45" w14:textId="77777777" w:rsidR="000F55C4" w:rsidRDefault="000F55C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2B43933E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</w:rPr>
      </w:pPr>
      <w:r>
        <w:rPr>
          <w:b/>
          <w:color w:val="000000"/>
        </w:rPr>
        <w:t xml:space="preserve">Koordinátor environmentální výchovy       </w:t>
      </w:r>
      <w:r>
        <w:rPr>
          <w:color w:val="000000"/>
        </w:rPr>
        <w:t xml:space="preserve"> Mgr. Tereza Jiráčková</w:t>
      </w:r>
    </w:p>
    <w:p w14:paraId="5A7472A3" w14:textId="77777777" w:rsidR="000F55C4" w:rsidRDefault="000F55C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405EAB23" w14:textId="77777777" w:rsidR="000F55C4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  <w:color w:val="000000"/>
        </w:rPr>
        <w:t xml:space="preserve">Ředitelka školy                                               </w:t>
      </w:r>
      <w:r>
        <w:rPr>
          <w:color w:val="000000"/>
        </w:rPr>
        <w:t>Mgr. Eva Dvořáková</w:t>
      </w:r>
    </w:p>
    <w:p w14:paraId="0AD821FA" w14:textId="77777777" w:rsidR="000F55C4" w:rsidRDefault="000F55C4">
      <w:pPr>
        <w:spacing w:line="360" w:lineRule="auto"/>
        <w:rPr>
          <w:sz w:val="18"/>
          <w:szCs w:val="18"/>
        </w:rPr>
      </w:pPr>
    </w:p>
    <w:p w14:paraId="209C3982" w14:textId="77777777" w:rsidR="000F55C4" w:rsidRDefault="000F55C4">
      <w:pPr>
        <w:spacing w:line="360" w:lineRule="auto"/>
        <w:rPr>
          <w:sz w:val="18"/>
          <w:szCs w:val="18"/>
        </w:rPr>
      </w:pPr>
    </w:p>
    <w:p w14:paraId="2456E0DB" w14:textId="77777777" w:rsidR="000F55C4" w:rsidRDefault="000F55C4">
      <w:pPr>
        <w:spacing w:line="360" w:lineRule="auto"/>
        <w:rPr>
          <w:sz w:val="18"/>
          <w:szCs w:val="18"/>
        </w:rPr>
      </w:pPr>
    </w:p>
    <w:p w14:paraId="33FD06FA" w14:textId="77777777" w:rsidR="000F55C4" w:rsidRDefault="000F55C4">
      <w:pPr>
        <w:spacing w:line="360" w:lineRule="auto"/>
        <w:rPr>
          <w:sz w:val="18"/>
          <w:szCs w:val="18"/>
        </w:rPr>
      </w:pPr>
    </w:p>
    <w:p w14:paraId="0D01815C" w14:textId="77777777" w:rsidR="000F55C4" w:rsidRDefault="000F55C4">
      <w:pPr>
        <w:spacing w:line="360" w:lineRule="auto"/>
        <w:rPr>
          <w:sz w:val="18"/>
          <w:szCs w:val="18"/>
        </w:rPr>
      </w:pPr>
    </w:p>
    <w:p w14:paraId="0DCC666A" w14:textId="77777777" w:rsidR="000F55C4" w:rsidRDefault="000F55C4">
      <w:pPr>
        <w:spacing w:line="360" w:lineRule="auto"/>
        <w:rPr>
          <w:sz w:val="18"/>
          <w:szCs w:val="18"/>
        </w:rPr>
      </w:pPr>
    </w:p>
    <w:sectPr w:rsidR="000F55C4">
      <w:headerReference w:type="default" r:id="rId1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C216B" w14:textId="77777777" w:rsidR="00231250" w:rsidRDefault="00231250">
      <w:r>
        <w:separator/>
      </w:r>
    </w:p>
  </w:endnote>
  <w:endnote w:type="continuationSeparator" w:id="0">
    <w:p w14:paraId="2926ACC9" w14:textId="77777777" w:rsidR="00231250" w:rsidRDefault="0023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02484" w14:textId="77777777" w:rsidR="00231250" w:rsidRDefault="00231250">
      <w:r>
        <w:separator/>
      </w:r>
    </w:p>
  </w:footnote>
  <w:footnote w:type="continuationSeparator" w:id="0">
    <w:p w14:paraId="303DA978" w14:textId="77777777" w:rsidR="00231250" w:rsidRDefault="0023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8566D" w14:textId="77777777" w:rsidR="000F55C4" w:rsidRDefault="00000000">
    <w:pPr>
      <w:tabs>
        <w:tab w:val="center" w:pos="4536"/>
        <w:tab w:val="right" w:pos="9072"/>
      </w:tabs>
      <w:spacing w:before="120"/>
      <w:ind w:right="-2324" w:firstLine="2832"/>
      <w:jc w:val="center"/>
      <w:rPr>
        <w:rFonts w:ascii="Calibri" w:eastAsia="Calibri" w:hAnsi="Calibri"/>
        <w:b/>
        <w:bCs/>
        <w:sz w:val="25"/>
        <w:szCs w:val="25"/>
      </w:rPr>
    </w:pPr>
    <w:r>
      <w:rPr>
        <w:rFonts w:ascii="Calibri" w:eastAsia="Calibri" w:hAnsi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D90045" wp14:editId="0BEC316F">
              <wp:simplePos x="0" y="0"/>
              <wp:positionH relativeFrom="column">
                <wp:posOffset>197485</wp:posOffset>
              </wp:positionH>
              <wp:positionV relativeFrom="paragraph">
                <wp:posOffset>-150495</wp:posOffset>
              </wp:positionV>
              <wp:extent cx="1242060" cy="871220"/>
              <wp:effectExtent l="0" t="0" r="0" b="5080"/>
              <wp:wrapNone/>
              <wp:docPr id="1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242060" cy="8712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59264;o:allowoverlap:true;o:allowincell:true;mso-position-horizontal-relative:text;margin-left:15.55pt;mso-position-horizontal:absolute;mso-position-vertical-relative:text;margin-top:-11.85pt;mso-position-vertical:absolute;width:97.80pt;height:68.6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rFonts w:ascii="Calibri" w:eastAsia="Calibri" w:hAnsi="Calibri"/>
        <w:b/>
        <w:bCs/>
        <w:sz w:val="25"/>
        <w:szCs w:val="25"/>
      </w:rPr>
      <w:t>Speciální základní škola Heřmanův Městec</w:t>
    </w:r>
  </w:p>
  <w:p w14:paraId="30F85250" w14:textId="77777777" w:rsidR="000F55C4" w:rsidRDefault="00000000">
    <w:pPr>
      <w:tabs>
        <w:tab w:val="center" w:pos="4536"/>
        <w:tab w:val="right" w:pos="9072"/>
      </w:tabs>
      <w:ind w:left="-397" w:right="-2891"/>
      <w:jc w:val="center"/>
      <w:rPr>
        <w:rFonts w:ascii="Calibri" w:eastAsia="Calibri" w:hAnsi="Calibri"/>
      </w:rPr>
    </w:pPr>
    <w:r>
      <w:rPr>
        <w:rFonts w:ascii="Calibri" w:eastAsia="Calibri" w:hAnsi="Calibri"/>
      </w:rPr>
      <w:tab/>
      <w:t>Masarykovo nám. 46, 538 03 Heřmanův Městec</w:t>
    </w:r>
  </w:p>
  <w:p w14:paraId="417AA22D" w14:textId="77777777" w:rsidR="000F55C4" w:rsidRDefault="00000000">
    <w:pPr>
      <w:tabs>
        <w:tab w:val="center" w:pos="4536"/>
        <w:tab w:val="right" w:pos="9072"/>
      </w:tabs>
      <w:ind w:left="-567" w:right="-283"/>
      <w:jc w:val="right"/>
      <w:rPr>
        <w:rFonts w:ascii="Calibri" w:eastAsia="Calibri" w:hAnsi="Calibri"/>
      </w:rPr>
    </w:pPr>
    <w:r>
      <w:rPr>
        <w:rFonts w:ascii="Calibri" w:eastAsia="Calibri" w:hAnsi="Calibri"/>
      </w:rPr>
      <w:tab/>
    </w:r>
    <w:r>
      <w:rPr>
        <w:rFonts w:ascii="Calibri" w:eastAsia="Calibri" w:hAnsi="Calibri"/>
      </w:rPr>
      <w:tab/>
      <w:t xml:space="preserve">     tel: 739 572 097|e-mail: skola@zspmestec.cz</w:t>
    </w:r>
  </w:p>
  <w:p w14:paraId="18AC6D65" w14:textId="77777777" w:rsidR="000F55C4" w:rsidRDefault="00000000">
    <w:pPr>
      <w:tabs>
        <w:tab w:val="center" w:pos="4536"/>
        <w:tab w:val="right" w:pos="9072"/>
      </w:tabs>
      <w:ind w:left="-567" w:right="-567"/>
      <w:jc w:val="center"/>
      <w:rPr>
        <w:rFonts w:ascii="Calibri" w:eastAsia="Calibri" w:hAnsi="Calibri"/>
      </w:rPr>
    </w:pPr>
    <w:r>
      <w:rPr>
        <w:rFonts w:ascii="Calibri" w:eastAsia="Calibri" w:hAnsi="Calibri"/>
      </w:rPr>
      <w:tab/>
    </w:r>
    <w:r>
      <w:rPr>
        <w:rFonts w:ascii="Calibri" w:eastAsia="Calibri" w:hAnsi="Calibri"/>
      </w:rPr>
      <w:tab/>
      <w:t xml:space="preserve">IČ: 708 79 095|datová schránka: 6immvv3     </w:t>
    </w:r>
  </w:p>
  <w:p w14:paraId="29ED7563" w14:textId="77777777" w:rsidR="000F55C4" w:rsidRDefault="000F55C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E2A36"/>
    <w:multiLevelType w:val="multilevel"/>
    <w:tmpl w:val="1C0A33D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" w15:restartNumberingAfterBreak="0">
    <w:nsid w:val="40287EC2"/>
    <w:multiLevelType w:val="multilevel"/>
    <w:tmpl w:val="637C101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2" w15:restartNumberingAfterBreak="0">
    <w:nsid w:val="4B0C3D27"/>
    <w:multiLevelType w:val="multilevel"/>
    <w:tmpl w:val="A560F6B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3" w15:restartNumberingAfterBreak="0">
    <w:nsid w:val="52456AF4"/>
    <w:multiLevelType w:val="multilevel"/>
    <w:tmpl w:val="DD4C4CB0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4" w15:restartNumberingAfterBreak="0">
    <w:nsid w:val="68A01114"/>
    <w:multiLevelType w:val="multilevel"/>
    <w:tmpl w:val="803C02B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5" w15:restartNumberingAfterBreak="0">
    <w:nsid w:val="79423483"/>
    <w:multiLevelType w:val="multilevel"/>
    <w:tmpl w:val="840A0A0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6" w15:restartNumberingAfterBreak="0">
    <w:nsid w:val="7DC84488"/>
    <w:multiLevelType w:val="multilevel"/>
    <w:tmpl w:val="C4EE737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num w:numId="1" w16cid:durableId="2128117299">
    <w:abstractNumId w:val="4"/>
  </w:num>
  <w:num w:numId="2" w16cid:durableId="467742269">
    <w:abstractNumId w:val="1"/>
  </w:num>
  <w:num w:numId="3" w16cid:durableId="1865552913">
    <w:abstractNumId w:val="0"/>
  </w:num>
  <w:num w:numId="4" w16cid:durableId="1280259753">
    <w:abstractNumId w:val="6"/>
  </w:num>
  <w:num w:numId="5" w16cid:durableId="49157606">
    <w:abstractNumId w:val="3"/>
  </w:num>
  <w:num w:numId="6" w16cid:durableId="1225333129">
    <w:abstractNumId w:val="5"/>
  </w:num>
  <w:num w:numId="7" w16cid:durableId="6021098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5C4"/>
    <w:rsid w:val="000F55C4"/>
    <w:rsid w:val="00231250"/>
    <w:rsid w:val="005D7394"/>
    <w:rsid w:val="00AE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B77AF"/>
  <w15:docId w15:val="{1C1AC2EA-6050-43EE-84DF-5EE8219ED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Standardnpsmoodstavc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Pr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Bezmezer">
    <w:name w:val="No Spacing"/>
    <w:basedOn w:val="Normln"/>
    <w:uiPriority w:val="1"/>
    <w:qFormat/>
  </w:style>
  <w:style w:type="character" w:styleId="Zdraznnjemn">
    <w:name w:val="Subtle Emphasis"/>
    <w:basedOn w:val="Standardnpsmoodstavce"/>
    <w:uiPriority w:val="19"/>
    <w:qFormat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styleId="Odkazjemn">
    <w:name w:val="Subtle Reference"/>
    <w:basedOn w:val="Standardnpsmoodstavce"/>
    <w:uiPriority w:val="31"/>
    <w:qFormat/>
    <w:rPr>
      <w:smallCaps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  <w:style w:type="paragraph" w:styleId="Titulek">
    <w:name w:val="caption"/>
    <w:basedOn w:val="Normln"/>
    <w:next w:val="Normln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pPr>
      <w:spacing w:after="100"/>
      <w:ind w:left="1760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</w:style>
  <w:style w:type="character" w:styleId="Hypertextovodkaz">
    <w:name w:val="Hyperlink"/>
    <w:rPr>
      <w:color w:val="0000FF"/>
      <w:u w:val="single"/>
    </w:rPr>
  </w:style>
  <w:style w:type="paragraph" w:styleId="Nzev">
    <w:name w:val="Title"/>
    <w:basedOn w:val="Normln"/>
    <w:link w:val="NzevChar"/>
    <w:qFormat/>
    <w:pPr>
      <w:jc w:val="center"/>
    </w:pPr>
    <w:rPr>
      <w:rFonts w:ascii="Book Antiqua" w:hAnsi="Book Antiqua"/>
      <w:sz w:val="40"/>
      <w:szCs w:val="20"/>
    </w:rPr>
  </w:style>
  <w:style w:type="character" w:customStyle="1" w:styleId="NzevChar">
    <w:name w:val="Název Char"/>
    <w:basedOn w:val="Standardnpsmoodstavce"/>
    <w:link w:val="Nzev"/>
    <w:rPr>
      <w:rFonts w:ascii="Book Antiqua" w:eastAsia="Times New Roman" w:hAnsi="Book Antiqua" w:cs="Times New Roman"/>
      <w:sz w:val="40"/>
      <w:szCs w:val="20"/>
      <w:lang w:eastAsia="cs-CZ"/>
    </w:r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Pr>
      <w:rFonts w:ascii="Arial" w:eastAsia="Times New Roman" w:hAnsi="Arial" w:cs="Arial"/>
      <w:b/>
      <w:bCs/>
      <w:sz w:val="32"/>
      <w:szCs w:val="3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A5E47-0CE6-4BF0-9061-B0ECDEB81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820</Words>
  <Characters>4838</Characters>
  <Application>Microsoft Office Word</Application>
  <DocSecurity>0</DocSecurity>
  <Lines>40</Lines>
  <Paragraphs>11</Paragraphs>
  <ScaleCrop>false</ScaleCrop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Eva Dvořáková</cp:lastModifiedBy>
  <cp:revision>2</cp:revision>
  <dcterms:created xsi:type="dcterms:W3CDTF">2026-03-16T06:09:00Z</dcterms:created>
  <dcterms:modified xsi:type="dcterms:W3CDTF">2026-03-16T06:09:00Z</dcterms:modified>
</cp:coreProperties>
</file>